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58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附件1 第九届</w:t>
      </w:r>
      <w:r>
        <w:rPr>
          <w:rFonts w:ascii="楷体" w:hAnsi="楷体" w:eastAsia="楷体" w:cs="仿宋"/>
          <w:b/>
          <w:bCs/>
          <w:sz w:val="32"/>
          <w:szCs w:val="32"/>
        </w:rPr>
        <w:t>中国中小企业创新服务大会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日程</w:t>
      </w:r>
      <w:r>
        <w:rPr>
          <w:rFonts w:ascii="楷体" w:hAnsi="楷体" w:eastAsia="楷体" w:cs="仿宋"/>
          <w:b/>
          <w:bCs/>
          <w:sz w:val="32"/>
          <w:szCs w:val="32"/>
        </w:rPr>
        <w:t>安排</w:t>
      </w:r>
    </w:p>
    <w:p>
      <w:pPr>
        <w:spacing w:line="360" w:lineRule="auto"/>
        <w:ind w:right="934" w:rightChars="445" w:firstLine="240" w:firstLineChars="100"/>
        <w:rPr>
          <w:rFonts w:ascii="仿宋" w:hAnsi="仿宋" w:eastAsia="仿宋"/>
          <w:sz w:val="24"/>
          <w:szCs w:val="24"/>
        </w:rPr>
      </w:pPr>
    </w:p>
    <w:tbl>
      <w:tblPr>
        <w:tblStyle w:val="8"/>
        <w:tblW w:w="79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6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 xml:space="preserve">中国中小企业创新服务大会主论坛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（11月12日上午9：00-11：30）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时  间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09:00-09:05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主持人开场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（工业和信息化部中小企业发展促进中心领导）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09:05-09:15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东莞市领导致欢迎词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09:15-09:25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广东省领导致辞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09:25-09:35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中国中小企业国际合作协会领导致辞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09:35-09:45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全国政协经济委员会领导致辞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09:45-10:00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主旨演讲1：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数字化赋能中小企业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主讲嘉宾：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工业和信息化部中小企业局领导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10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00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-10: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主旨演讲2: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我国“十四五”软件产业发展思路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演讲嘉宾：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工业和信息化部信息技术发展司领导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10:15-10:25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签约仪式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10:25-10:55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主旨演讲3：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软件成为中国数字经济的驱动力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主讲嘉宾：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中国工程院院士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10:55-11:30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主旨演讲4：“双循环”新发展格局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主讲嘉宾：著名经济学家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 xml:space="preserve">分论坛一：产业数字化发展论坛暨软件产业交流对接会           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（11月12日下午14：30-17：30）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时  间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14:30--14:35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主持人开场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14:35--14:40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工业和信息化部中小企业发展促进中心领导致辞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14:40--15:00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东莞软件产业政策宣讲：打造创新服务体系 优化软件产业发展环境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演讲嘉宾：东莞市工信局领导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15:00--15:20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主旨演讲1：软件产业发展趋势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演讲嘉宾：中国软件行业协会领导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15: 20--15:40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主旨演讲2：工业企业如何进行数字化转型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演讲嘉宾：产业数字化服务商代表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公益性智能制造诊断活动发布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15:40--16:20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东莞市2个数字产业集聚试点园区投资推介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16:20--17:30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软件项目路演、对接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 xml:space="preserve">分论坛二：应急装备产业发展论坛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（11月12日下午14：30-17：30）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时  间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0--14: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主持人开场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14:35--14:40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工业和信息化部中小企业发展促进中心领导致辞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--14: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东莞市领导致辞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主旨演讲1：我国安全应急产业发展扶持政策体系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演讲嘉宾：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工业和信息化部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安全司领导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主旨演讲2：公共机构应急绿色数据中心建设发展趋势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演讲嘉宾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：中科院院士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15:5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大湾区（东莞）应急产业园授牌仪式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6:10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主旨演讲3：新形势下我国应急产业的机遇与挑战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演讲嘉宾：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全国应急产业联盟领导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--16: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主旨演讲4：交通抢险应急装备发展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演讲嘉宾：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知名企业家代表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大湾区（东莞)应急产业园区推介及引入企业签约仪式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分论坛三：</w:t>
            </w:r>
            <w:r>
              <w:rPr>
                <w:rFonts w:hint="eastAsia" w:ascii="仿宋" w:hAnsi="仿宋" w:eastAsia="仿宋" w:cs="仿宋"/>
                <w:bCs w:val="0"/>
                <w:color w:val="000000"/>
                <w:sz w:val="24"/>
                <w:szCs w:val="24"/>
                <w:lang w:bidi="ar"/>
              </w:rPr>
              <w:t>专精特新企业发展论坛暨交流对接会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（11月13日上午9：00-11：30）</w:t>
            </w:r>
            <w:r>
              <w:rPr>
                <w:rStyle w:val="13"/>
                <w:rFonts w:hint="default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时  间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09:00--09:05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主持人开场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09:05--09:10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工业和信息化部中小企业发展促进中心领导致辞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09:10--09: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东莞政策宣讲：扶持“专精特新”企业 促进经济高质量发展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演讲嘉宾：东莞市工信局领导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主旨演讲：促进“专精特新”企业发展政策解读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演讲嘉宾：工业和信息化部中小企业发展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促进中心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0--11: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专精特新企业项目路演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0--11: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专精特新企业交流、项目对接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560" w:lineRule="exact"/>
              <w:ind w:firstLine="964" w:firstLineChars="400"/>
              <w:jc w:val="left"/>
              <w:rPr>
                <w:rFonts w:ascii="仿宋" w:hAnsi="仿宋" w:eastAsia="仿宋" w:cs="仿宋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4"/>
                <w:szCs w:val="24"/>
                <w:lang w:bidi="ar"/>
              </w:rPr>
              <w:t>分论坛四：创新创业发展论坛暨“双创”优质项目对接会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（11月13日上午09：00-11：50）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时  间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09:00--09:05</w:t>
            </w:r>
          </w:p>
        </w:tc>
        <w:tc>
          <w:tcPr>
            <w:tcW w:w="62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主持人开场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09:05--09:10</w:t>
            </w:r>
          </w:p>
        </w:tc>
        <w:tc>
          <w:tcPr>
            <w:tcW w:w="62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工业和信息化部中小企业发展促进中心领导致辞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09:10--09:35</w:t>
            </w:r>
          </w:p>
        </w:tc>
        <w:tc>
          <w:tcPr>
            <w:tcW w:w="62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主旨演讲1：东莞市创新创业和松山湖创新社区优惠政策讲解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演讲嘉宾：东莞市相关部门和松山湖创新社区负责人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09:35--09:55</w:t>
            </w:r>
          </w:p>
        </w:tc>
        <w:tc>
          <w:tcPr>
            <w:tcW w:w="62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主旨演讲2：创新科技成果高效转化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演讲嘉宾： 高校科研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09:55--10:15</w:t>
            </w:r>
          </w:p>
        </w:tc>
        <w:tc>
          <w:tcPr>
            <w:tcW w:w="62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主旨演讲3：高质量创新创业服务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演讲嘉宾： 投资机构代表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10:15--10:50</w:t>
            </w:r>
          </w:p>
        </w:tc>
        <w:tc>
          <w:tcPr>
            <w:tcW w:w="62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创新创业项目路演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10:50--11:50</w:t>
            </w:r>
          </w:p>
        </w:tc>
        <w:tc>
          <w:tcPr>
            <w:tcW w:w="62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企业交流、项目对接</w:t>
            </w:r>
          </w:p>
        </w:tc>
      </w:tr>
    </w:tbl>
    <w:p>
      <w:pPr>
        <w:spacing w:line="360" w:lineRule="auto"/>
        <w:ind w:right="934"/>
        <w:jc w:val="both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</w:p>
    <w:sectPr>
      <w:pgSz w:w="11906" w:h="16838"/>
      <w:pgMar w:top="1100" w:right="1800" w:bottom="89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19"/>
    <w:rsid w:val="0001381F"/>
    <w:rsid w:val="000428B9"/>
    <w:rsid w:val="000B58C8"/>
    <w:rsid w:val="00150EDF"/>
    <w:rsid w:val="00151E8C"/>
    <w:rsid w:val="00161024"/>
    <w:rsid w:val="002D1C49"/>
    <w:rsid w:val="002F155E"/>
    <w:rsid w:val="003A3890"/>
    <w:rsid w:val="003D7AB5"/>
    <w:rsid w:val="003E3DD8"/>
    <w:rsid w:val="00445AFB"/>
    <w:rsid w:val="00460D53"/>
    <w:rsid w:val="0053141D"/>
    <w:rsid w:val="00557740"/>
    <w:rsid w:val="00576B75"/>
    <w:rsid w:val="00606379"/>
    <w:rsid w:val="00620E20"/>
    <w:rsid w:val="00674AF0"/>
    <w:rsid w:val="007522CE"/>
    <w:rsid w:val="007F1ECD"/>
    <w:rsid w:val="00871B52"/>
    <w:rsid w:val="00912F19"/>
    <w:rsid w:val="00986173"/>
    <w:rsid w:val="00A406FE"/>
    <w:rsid w:val="00A87F18"/>
    <w:rsid w:val="00AE74A2"/>
    <w:rsid w:val="00B9042D"/>
    <w:rsid w:val="00C12892"/>
    <w:rsid w:val="00C12B9E"/>
    <w:rsid w:val="00C165DF"/>
    <w:rsid w:val="00C333D9"/>
    <w:rsid w:val="00C4385C"/>
    <w:rsid w:val="00C472A3"/>
    <w:rsid w:val="00CD3C0C"/>
    <w:rsid w:val="00D1713E"/>
    <w:rsid w:val="00DE592F"/>
    <w:rsid w:val="00EC18E8"/>
    <w:rsid w:val="00ED6819"/>
    <w:rsid w:val="00F0556A"/>
    <w:rsid w:val="00F15208"/>
    <w:rsid w:val="00F62892"/>
    <w:rsid w:val="0112736D"/>
    <w:rsid w:val="02BE06D2"/>
    <w:rsid w:val="09CF06B6"/>
    <w:rsid w:val="0AA71206"/>
    <w:rsid w:val="0BB76193"/>
    <w:rsid w:val="0CD24788"/>
    <w:rsid w:val="12C50294"/>
    <w:rsid w:val="17C90BCE"/>
    <w:rsid w:val="19761FA8"/>
    <w:rsid w:val="24E374C2"/>
    <w:rsid w:val="25A015F3"/>
    <w:rsid w:val="27D72BC1"/>
    <w:rsid w:val="2928614A"/>
    <w:rsid w:val="29905F65"/>
    <w:rsid w:val="329F760E"/>
    <w:rsid w:val="347B4BC9"/>
    <w:rsid w:val="363635AF"/>
    <w:rsid w:val="3AB23E9A"/>
    <w:rsid w:val="3E131B1B"/>
    <w:rsid w:val="40316A40"/>
    <w:rsid w:val="426D13A1"/>
    <w:rsid w:val="46B46012"/>
    <w:rsid w:val="498D6637"/>
    <w:rsid w:val="5C713347"/>
    <w:rsid w:val="5DDC7902"/>
    <w:rsid w:val="5E752227"/>
    <w:rsid w:val="5EE80D3D"/>
    <w:rsid w:val="61A664CD"/>
    <w:rsid w:val="63755F7E"/>
    <w:rsid w:val="67EC1597"/>
    <w:rsid w:val="68337CCA"/>
    <w:rsid w:val="6B77071D"/>
    <w:rsid w:val="6BFA1888"/>
    <w:rsid w:val="747B5E90"/>
    <w:rsid w:val="7599039C"/>
    <w:rsid w:val="7E0337C8"/>
    <w:rsid w:val="7EB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9"/>
    <w:pPr>
      <w:outlineLvl w:val="2"/>
    </w:pPr>
    <w:rPr>
      <w:rFonts w:ascii="Calibri" w:hAnsi="Calibri" w:eastAsia="仿宋_GB2312"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日期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3字符"/>
    <w:basedOn w:val="9"/>
    <w:link w:val="2"/>
    <w:qFormat/>
    <w:uiPriority w:val="99"/>
    <w:rPr>
      <w:rFonts w:ascii="Calibri" w:hAnsi="Calibri" w:eastAsia="仿宋_GB2312"/>
      <w:b/>
      <w:bCs/>
      <w:sz w:val="32"/>
      <w:szCs w:val="32"/>
    </w:rPr>
  </w:style>
  <w:style w:type="paragraph" w:customStyle="1" w:styleId="1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462</Words>
  <Characters>2638</Characters>
  <Lines>21</Lines>
  <Paragraphs>6</Paragraphs>
  <TotalTime>1</TotalTime>
  <ScaleCrop>false</ScaleCrop>
  <LinksUpToDate>false</LinksUpToDate>
  <CharactersWithSpaces>3094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2020-10-16T04:23:00Z</dcterms:created>
  <dc:creator>AutoBVT</dc:creator>
  <cp:lastModifiedBy>yolanda.莹</cp:lastModifiedBy>
  <cp:lastPrinted>2020-09-30T01:52:00Z</cp:lastPrinted>
  <dcterms:modified xsi:type="dcterms:W3CDTF">2020-10-22T08:48:34Z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