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21971"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附件1                     </w:t>
      </w:r>
    </w:p>
    <w:p w14:paraId="2066D19B">
      <w:pPr>
        <w:spacing w:after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提名表格</w:t>
      </w:r>
    </w:p>
    <w:p w14:paraId="2383DAB6">
      <w:pPr>
        <w:spacing w:after="0" w:line="560" w:lineRule="exac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Cover Letter</w:t>
      </w:r>
    </w:p>
    <w:tbl>
      <w:tblPr>
        <w:tblStyle w:val="3"/>
        <w:tblW w:w="9404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5"/>
        <w:gridCol w:w="4349"/>
      </w:tblGrid>
      <w:tr w14:paraId="4B924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04" w:type="dxa"/>
            <w:gridSpan w:val="2"/>
            <w:shd w:val="clear" w:color="auto" w:fill="F1F1F1"/>
          </w:tcPr>
          <w:p w14:paraId="146A42D3">
            <w:pPr>
              <w:pStyle w:val="6"/>
              <w:spacing w:before="5" w:line="56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SECTION 1 OF 4</w:t>
            </w:r>
          </w:p>
        </w:tc>
      </w:tr>
      <w:tr w14:paraId="3AFFF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404" w:type="dxa"/>
            <w:gridSpan w:val="2"/>
          </w:tcPr>
          <w:p w14:paraId="470C3953">
            <w:pPr>
              <w:pStyle w:val="6"/>
              <w:tabs>
                <w:tab w:val="left" w:pos="5148"/>
                <w:tab w:val="left" w:pos="6607"/>
                <w:tab w:val="left" w:pos="7854"/>
              </w:tabs>
              <w:spacing w:line="560" w:lineRule="exact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BCG Award Category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(Choose one):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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lang w:val="en-US"/>
              </w:rPr>
              <w:t>Women</w:t>
            </w:r>
            <w:r>
              <w:rPr>
                <w:rFonts w:hint="default" w:ascii="Times New Roman" w:hAnsi="Times New Roman" w:cs="Times New Roman"/>
                <w:spacing w:val="2"/>
                <w:sz w:val="24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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lang w:val="en-US"/>
              </w:rPr>
              <w:t>Youth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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MSMEs</w:t>
            </w:r>
          </w:p>
        </w:tc>
      </w:tr>
      <w:tr w14:paraId="20CEF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04" w:type="dxa"/>
            <w:gridSpan w:val="2"/>
            <w:shd w:val="clear" w:color="auto" w:fill="F1F1F1"/>
          </w:tcPr>
          <w:p w14:paraId="0850DA2F">
            <w:pPr>
              <w:pStyle w:val="6"/>
              <w:spacing w:before="5" w:line="56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Name of Nominee</w:t>
            </w:r>
          </w:p>
        </w:tc>
      </w:tr>
      <w:tr w14:paraId="53150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04" w:type="dxa"/>
            <w:gridSpan w:val="2"/>
          </w:tcPr>
          <w:p w14:paraId="3EB579F9">
            <w:pPr>
              <w:pStyle w:val="6"/>
              <w:spacing w:line="560" w:lineRule="exact"/>
              <w:ind w:left="3284" w:right="3278"/>
              <w:jc w:val="center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For individual nominee:</w:t>
            </w:r>
          </w:p>
        </w:tc>
      </w:tr>
      <w:tr w14:paraId="05FE3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55" w:type="dxa"/>
          </w:tcPr>
          <w:p w14:paraId="69EEB458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Last Name:</w:t>
            </w:r>
          </w:p>
        </w:tc>
        <w:tc>
          <w:tcPr>
            <w:tcW w:w="4349" w:type="dxa"/>
          </w:tcPr>
          <w:p w14:paraId="05897947">
            <w:pPr>
              <w:pStyle w:val="6"/>
              <w:spacing w:line="560" w:lineRule="exact"/>
              <w:ind w:left="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First Name:</w:t>
            </w:r>
          </w:p>
        </w:tc>
      </w:tr>
      <w:tr w14:paraId="7DDF0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404" w:type="dxa"/>
            <w:gridSpan w:val="2"/>
          </w:tcPr>
          <w:p w14:paraId="0553E0AD">
            <w:pPr>
              <w:pStyle w:val="6"/>
              <w:spacing w:line="560" w:lineRule="exact"/>
              <w:ind w:left="3284" w:right="3278"/>
              <w:jc w:val="center"/>
              <w:rPr>
                <w:rFonts w:hint="default" w:ascii="Times New Roman" w:hAnsi="Times New Roman" w:cs="Times New Roman"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</w:rPr>
              <w:t>For organisation nominee:</w:t>
            </w:r>
          </w:p>
        </w:tc>
      </w:tr>
      <w:tr w14:paraId="610A9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404" w:type="dxa"/>
            <w:gridSpan w:val="2"/>
          </w:tcPr>
          <w:p w14:paraId="7035F526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Name of organisation:</w:t>
            </w:r>
          </w:p>
        </w:tc>
      </w:tr>
      <w:tr w14:paraId="21FA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04" w:type="dxa"/>
            <w:gridSpan w:val="2"/>
            <w:shd w:val="clear" w:color="auto" w:fill="F1F1F1"/>
          </w:tcPr>
          <w:p w14:paraId="6F68C92A">
            <w:pPr>
              <w:pStyle w:val="6"/>
              <w:spacing w:before="5" w:line="560" w:lineRule="exac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Economy Nominator Information (SCE Delegate)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  <w:t xml:space="preserve"> 此部分无需填写</w:t>
            </w:r>
          </w:p>
        </w:tc>
      </w:tr>
      <w:tr w14:paraId="1202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55" w:type="dxa"/>
          </w:tcPr>
          <w:p w14:paraId="19E23CB8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Last Name:</w:t>
            </w:r>
          </w:p>
        </w:tc>
        <w:tc>
          <w:tcPr>
            <w:tcW w:w="4349" w:type="dxa"/>
          </w:tcPr>
          <w:p w14:paraId="17401F6F">
            <w:pPr>
              <w:pStyle w:val="6"/>
              <w:spacing w:line="560" w:lineRule="exact"/>
              <w:ind w:left="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First Name:</w:t>
            </w:r>
          </w:p>
        </w:tc>
      </w:tr>
      <w:tr w14:paraId="0E357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55" w:type="dxa"/>
          </w:tcPr>
          <w:p w14:paraId="0BF9DC20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Telephone:</w:t>
            </w:r>
          </w:p>
        </w:tc>
        <w:tc>
          <w:tcPr>
            <w:tcW w:w="4349" w:type="dxa"/>
          </w:tcPr>
          <w:p w14:paraId="0B7E7AB0">
            <w:pPr>
              <w:pStyle w:val="6"/>
              <w:spacing w:line="560" w:lineRule="exact"/>
              <w:ind w:left="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Email:</w:t>
            </w:r>
          </w:p>
        </w:tc>
      </w:tr>
      <w:tr w14:paraId="7FC0C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404" w:type="dxa"/>
            <w:gridSpan w:val="2"/>
          </w:tcPr>
          <w:p w14:paraId="34C4DF8C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Relation to Nominee (if any):</w:t>
            </w:r>
          </w:p>
        </w:tc>
      </w:tr>
      <w:tr w14:paraId="10CE9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404" w:type="dxa"/>
            <w:gridSpan w:val="2"/>
          </w:tcPr>
          <w:p w14:paraId="229031AD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Title:</w:t>
            </w:r>
          </w:p>
        </w:tc>
      </w:tr>
      <w:tr w14:paraId="705EE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404" w:type="dxa"/>
            <w:gridSpan w:val="2"/>
          </w:tcPr>
          <w:p w14:paraId="5F919DC8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Institution/Affiliation:</w:t>
            </w:r>
          </w:p>
        </w:tc>
      </w:tr>
      <w:tr w14:paraId="3B450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404" w:type="dxa"/>
            <w:gridSpan w:val="2"/>
          </w:tcPr>
          <w:p w14:paraId="03BB15EE">
            <w:pPr>
              <w:pStyle w:val="6"/>
              <w:spacing w:line="560" w:lineRule="exact"/>
              <w:ind w:right="88"/>
              <w:jc w:val="both"/>
              <w:rPr>
                <w:rFonts w:hint="default"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/>
              </w:rPr>
              <w:t xml:space="preserve">In signing this coverletter, the nominee confirms that he/she is au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to use and send all photos, graphics and/or video material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/>
              </w:rPr>
              <w:t xml:space="preserve"> and that he/she consents to the use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, editing, and modification of these materials to promote the BGC award 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/>
              </w:rPr>
              <w:t>including the winners of the award</w:t>
            </w:r>
          </w:p>
        </w:tc>
      </w:tr>
      <w:tr w14:paraId="38080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055" w:type="dxa"/>
          </w:tcPr>
          <w:p w14:paraId="62B57AAF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/>
              </w:rPr>
              <w:t>Nominee Signature</w:t>
            </w:r>
          </w:p>
          <w:p w14:paraId="67306E41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  <w:szCs w:val="30"/>
                <w:cs/>
                <w:lang w:bidi="th-TH"/>
              </w:rPr>
            </w:pPr>
          </w:p>
          <w:p w14:paraId="263E3E33">
            <w:pPr>
              <w:pStyle w:val="6"/>
              <w:spacing w:line="56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30"/>
                <w:cs/>
                <w:lang w:bidi="th-TH"/>
              </w:rPr>
            </w:pPr>
          </w:p>
        </w:tc>
        <w:tc>
          <w:tcPr>
            <w:tcW w:w="4349" w:type="dxa"/>
          </w:tcPr>
          <w:p w14:paraId="3CE4FE99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/>
              </w:rPr>
              <w:t>Date</w:t>
            </w:r>
          </w:p>
        </w:tc>
      </w:tr>
      <w:tr w14:paraId="0AE85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55" w:type="dxa"/>
          </w:tcPr>
          <w:p w14:paraId="26D28719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Nominator Signature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/>
              </w:rPr>
              <w:t>:</w:t>
            </w:r>
          </w:p>
          <w:p w14:paraId="7595A1D2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  <w:szCs w:val="30"/>
                <w:cs/>
                <w:lang w:bidi="th-TH"/>
              </w:rPr>
            </w:pPr>
          </w:p>
          <w:p w14:paraId="7BB7E861">
            <w:pPr>
              <w:pStyle w:val="6"/>
              <w:spacing w:line="56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30"/>
                <w:cs/>
                <w:lang w:bidi="th-TH"/>
              </w:rPr>
            </w:pPr>
          </w:p>
        </w:tc>
        <w:tc>
          <w:tcPr>
            <w:tcW w:w="4349" w:type="dxa"/>
          </w:tcPr>
          <w:p w14:paraId="595AC946">
            <w:pPr>
              <w:pStyle w:val="6"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/>
              </w:rPr>
              <w:t>Date</w:t>
            </w:r>
          </w:p>
        </w:tc>
      </w:tr>
    </w:tbl>
    <w:p w14:paraId="0F1D1542">
      <w:pPr>
        <w:pStyle w:val="2"/>
        <w:spacing w:line="560" w:lineRule="exact"/>
        <w:rPr>
          <w:rFonts w:hint="default" w:ascii="Times New Roman" w:hAnsi="Times New Roman" w:cs="Times New Roman"/>
          <w:b/>
        </w:rPr>
      </w:pPr>
    </w:p>
    <w:p w14:paraId="69C5487C">
      <w:pPr>
        <w:spacing w:before="93" w:line="560" w:lineRule="exact"/>
        <w:ind w:left="19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Remember to </w:t>
      </w:r>
      <w:r>
        <w:rPr>
          <w:rFonts w:hint="default" w:ascii="Times New Roman" w:hAnsi="Times New Roman" w:cs="Times New Roman"/>
          <w:b/>
          <w:sz w:val="24"/>
          <w:szCs w:val="24"/>
          <w:rtl/>
        </w:rPr>
        <w:t>send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all </w:t>
      </w:r>
      <w:r>
        <w:rPr>
          <w:rFonts w:hint="default" w:ascii="Times New Roman" w:hAnsi="Times New Roman" w:cs="Times New Roman"/>
          <w:bCs/>
          <w:sz w:val="24"/>
          <w:szCs w:val="24"/>
          <w:u w:val="thick"/>
        </w:rPr>
        <w:t>nomination documents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with t</w:t>
      </w:r>
      <w:r>
        <w:rPr>
          <w:rFonts w:hint="default" w:ascii="Times New Roman" w:hAnsi="Times New Roman" w:cs="Times New Roman"/>
          <w:b/>
          <w:sz w:val="24"/>
          <w:szCs w:val="24"/>
          <w:rtl/>
        </w:rPr>
        <w:t>he above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cover letter:</w:t>
      </w:r>
    </w:p>
    <w:p w14:paraId="507AB023">
      <w:pPr>
        <w:pStyle w:val="7"/>
        <w:widowControl w:val="0"/>
        <w:numPr>
          <w:ilvl w:val="1"/>
          <w:numId w:val="1"/>
        </w:numPr>
        <w:tabs>
          <w:tab w:val="left" w:pos="919"/>
          <w:tab w:val="left" w:pos="920"/>
        </w:tabs>
        <w:autoSpaceDE w:val="0"/>
        <w:autoSpaceDN w:val="0"/>
        <w:spacing w:before="1" w:after="0" w:line="560" w:lineRule="exact"/>
        <w:ind w:hanging="361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Nomination Form.</w:t>
      </w:r>
    </w:p>
    <w:p w14:paraId="0DC4088F">
      <w:pPr>
        <w:pStyle w:val="7"/>
        <w:widowControl w:val="0"/>
        <w:numPr>
          <w:ilvl w:val="1"/>
          <w:numId w:val="1"/>
        </w:numPr>
        <w:tabs>
          <w:tab w:val="left" w:pos="919"/>
          <w:tab w:val="left" w:pos="920"/>
        </w:tabs>
        <w:autoSpaceDE w:val="0"/>
        <w:autoSpaceDN w:val="0"/>
        <w:spacing w:after="0" w:line="560" w:lineRule="exact"/>
        <w:ind w:right="1185" w:firstLineChars="0"/>
        <w:rPr>
          <w:rFonts w:hint="default" w:ascii="Times New Roman" w:hAnsi="Times New Roman" w:cs="Times New Roman"/>
          <w:bCs/>
          <w:sz w:val="24"/>
          <w:szCs w:val="24"/>
          <w:cs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Nominee’s </w:t>
      </w:r>
      <w:r>
        <w:rPr>
          <w:rFonts w:hint="default" w:ascii="Times New Roman" w:hAnsi="Times New Roman" w:cs="Times New Roman"/>
          <w:b/>
          <w:sz w:val="24"/>
          <w:szCs w:val="24"/>
          <w:rtl/>
        </w:rPr>
        <w:t>resume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and, if relevant, company/organisation overview.</w:t>
      </w:r>
    </w:p>
    <w:p w14:paraId="34890142">
      <w:pPr>
        <w:pStyle w:val="7"/>
        <w:widowControl w:val="0"/>
        <w:numPr>
          <w:ilvl w:val="1"/>
          <w:numId w:val="1"/>
        </w:numPr>
        <w:tabs>
          <w:tab w:val="left" w:pos="919"/>
          <w:tab w:val="left" w:pos="920"/>
        </w:tabs>
        <w:autoSpaceDE w:val="0"/>
        <w:autoSpaceDN w:val="0"/>
        <w:spacing w:after="0" w:line="560" w:lineRule="exact"/>
        <w:ind w:right="1185" w:firstLineChars="0"/>
        <w:rPr>
          <w:rFonts w:hint="default" w:ascii="Times New Roman" w:hAnsi="Times New Roman" w:cs="Times New Roman"/>
          <w:bCs/>
          <w:sz w:val="24"/>
          <w:szCs w:val="24"/>
          <w:cs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Evidence that nominee is qualified for each award category.</w:t>
      </w:r>
    </w:p>
    <w:p w14:paraId="07021A5F">
      <w:pPr>
        <w:pStyle w:val="7"/>
        <w:widowControl w:val="0"/>
        <w:numPr>
          <w:ilvl w:val="1"/>
          <w:numId w:val="1"/>
        </w:numPr>
        <w:tabs>
          <w:tab w:val="left" w:pos="919"/>
          <w:tab w:val="left" w:pos="920"/>
        </w:tabs>
        <w:autoSpaceDE w:val="0"/>
        <w:autoSpaceDN w:val="0"/>
        <w:spacing w:after="0" w:line="560" w:lineRule="exact"/>
        <w:ind w:right="525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High-resolution photos (minimal 800KB, at a resolution of 300dpi or above):</w:t>
      </w:r>
    </w:p>
    <w:p w14:paraId="76BA565F">
      <w:pPr>
        <w:pStyle w:val="2"/>
        <w:numPr>
          <w:ilvl w:val="0"/>
          <w:numId w:val="2"/>
        </w:numPr>
        <w:spacing w:line="560" w:lineRule="exact"/>
        <w:rPr>
          <w:rFonts w:hint="default" w:ascii="Times New Roman" w:hAnsi="Times New Roman" w:cs="Times New Roman"/>
          <w:bCs/>
          <w:lang w:val="en-US"/>
        </w:rPr>
      </w:pPr>
      <w:r>
        <w:rPr>
          <w:rFonts w:hint="default" w:ascii="Times New Roman" w:hAnsi="Times New Roman" w:cs="Times New Roman"/>
          <w:bCs/>
          <w:lang w:val="en-US"/>
        </w:rPr>
        <w:t>Profile photos (not passport style), medium shot/mid-waist shot.</w:t>
      </w:r>
    </w:p>
    <w:p w14:paraId="65906CA0">
      <w:pPr>
        <w:pStyle w:val="2"/>
        <w:numPr>
          <w:ilvl w:val="0"/>
          <w:numId w:val="2"/>
        </w:numPr>
        <w:spacing w:line="560" w:lineRule="exact"/>
        <w:rPr>
          <w:rFonts w:hint="default" w:ascii="Times New Roman" w:hAnsi="Times New Roman" w:cs="Times New Roman"/>
          <w:b/>
          <w:rtl/>
        </w:rPr>
      </w:pPr>
      <w:r>
        <w:rPr>
          <w:rFonts w:hint="default" w:ascii="Times New Roman" w:hAnsi="Times New Roman" w:cs="Times New Roman"/>
          <w:bCs/>
          <w:lang w:val="en-US"/>
        </w:rPr>
        <w:t>3</w:t>
      </w:r>
      <w:r>
        <w:rPr>
          <w:rFonts w:hint="default" w:ascii="Times New Roman" w:hAnsi="Times New Roman" w:cs="Times New Roman"/>
          <w:bCs/>
          <w:rtl/>
        </w:rPr>
        <w:t>-</w:t>
      </w:r>
      <w:r>
        <w:rPr>
          <w:rFonts w:hint="default" w:ascii="Times New Roman" w:hAnsi="Times New Roman" w:cs="Times New Roman"/>
          <w:bCs/>
          <w:lang w:val="en-US"/>
        </w:rPr>
        <w:t xml:space="preserve">5 activity photos that show </w:t>
      </w:r>
      <w:r>
        <w:rPr>
          <w:rFonts w:hint="default" w:ascii="Times New Roman" w:hAnsi="Times New Roman" w:cs="Times New Roman"/>
          <w:b/>
          <w:rtl/>
        </w:rPr>
        <w:t>you or your company/organisation in action</w:t>
      </w:r>
    </w:p>
    <w:p w14:paraId="70A4288A">
      <w:pPr>
        <w:pStyle w:val="2"/>
        <w:spacing w:line="560" w:lineRule="exact"/>
        <w:rPr>
          <w:rFonts w:hint="default" w:ascii="Times New Roman" w:hAnsi="Times New Roman" w:cs="Times New Roman"/>
          <w:b/>
          <w:szCs w:val="22"/>
          <w:lang w:val="en-US"/>
        </w:rPr>
      </w:pPr>
    </w:p>
    <w:p w14:paraId="64B41DFB">
      <w:pPr>
        <w:spacing w:line="560" w:lineRule="exact"/>
        <w:jc w:val="center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APEC Bio-Circular-Green Award Nomination Form</w:t>
      </w:r>
    </w:p>
    <w:p w14:paraId="6CEF1D18">
      <w:pPr>
        <w:spacing w:after="0" w:line="560" w:lineRule="exact"/>
        <w:jc w:val="both"/>
        <w:rPr>
          <w:rFonts w:hint="default" w:ascii="Times New Roman" w:hAnsi="Times New Roman" w:cs="Times New Roman"/>
          <w:b/>
          <w:lang w:val="th"/>
        </w:rPr>
      </w:pPr>
      <w:r>
        <w:rPr>
          <w:rFonts w:hint="default" w:ascii="Times New Roman" w:hAnsi="Times New Roman" w:cs="Times New Roman"/>
          <w:b/>
          <w:lang w:val="th"/>
        </w:rPr>
        <w:t>REQUIRED DOCUMENTS:</w:t>
      </w:r>
    </w:p>
    <w:p w14:paraId="2C3C05AD">
      <w:pPr>
        <w:numPr>
          <w:ilvl w:val="0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Nomination Cover Letter from SCE Delegate;</w:t>
      </w:r>
    </w:p>
    <w:p w14:paraId="15B27D51">
      <w:pPr>
        <w:numPr>
          <w:ilvl w:val="0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lang w:val="th"/>
        </w:rPr>
      </w:pPr>
      <w:r>
        <w:rPr>
          <w:rFonts w:hint="default" w:ascii="Times New Roman" w:hAnsi="Times New Roman" w:cs="Times New Roman"/>
          <w:lang w:val="th"/>
        </w:rPr>
        <w:t>Nomination form;</w:t>
      </w:r>
    </w:p>
    <w:p w14:paraId="7B7E3A21">
      <w:pPr>
        <w:numPr>
          <w:ilvl w:val="0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lang w:val="th"/>
        </w:rPr>
      </w:pPr>
      <w:r>
        <w:rPr>
          <w:rFonts w:hint="default" w:ascii="Times New Roman" w:hAnsi="Times New Roman" w:cs="Times New Roman"/>
          <w:lang w:val="th"/>
        </w:rPr>
        <w:t>Nominee’s Curriculum Vitae;</w:t>
      </w:r>
    </w:p>
    <w:p w14:paraId="3488FC8D">
      <w:pPr>
        <w:numPr>
          <w:ilvl w:val="0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Evidence that nominee is qualified for each award category;</w:t>
      </w:r>
    </w:p>
    <w:p w14:paraId="064D6ABE">
      <w:pPr>
        <w:numPr>
          <w:ilvl w:val="0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A photo of nominee (image must be larger than 250*300 pixels).</w:t>
      </w:r>
    </w:p>
    <w:p w14:paraId="6304B35E">
      <w:pPr>
        <w:spacing w:after="0" w:line="560" w:lineRule="exact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3"/>
        <w:tblW w:w="93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6"/>
      </w:tblGrid>
      <w:tr w14:paraId="17790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shd w:val="clear" w:color="auto" w:fill="F1F1F1"/>
          </w:tcPr>
          <w:p w14:paraId="3AB6F245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 xml:space="preserve">SECTION 1 OF 4 - Nomination Statement </w:t>
            </w:r>
          </w:p>
        </w:tc>
      </w:tr>
      <w:tr w14:paraId="62EED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9356" w:type="dxa"/>
          </w:tcPr>
          <w:p w14:paraId="1832F42F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75CE7E6C">
            <w:pPr>
              <w:numPr>
                <w:ilvl w:val="0"/>
                <w:numId w:val="4"/>
              </w:numPr>
              <w:spacing w:after="0" w:line="560" w:lineRule="exact"/>
              <w:rPr>
                <w:rFonts w:hint="default" w:ascii="Times New Roman" w:hAnsi="Times New Roman" w:cs="Times New Roman"/>
                <w:lang w:bidi="th-TH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Please describe below how the nominee represents a replicable BCG business model/approach/ activity(ies) (up to 400 words).</w:t>
            </w:r>
          </w:p>
          <w:p w14:paraId="0DD4DCCA">
            <w:pPr>
              <w:spacing w:after="0" w:line="560" w:lineRule="exact"/>
              <w:rPr>
                <w:rFonts w:hint="default" w:ascii="Times New Roman" w:hAnsi="Times New Roman" w:cs="Times New Roman"/>
                <w:lang w:bidi="th-TH"/>
              </w:rPr>
            </w:pPr>
          </w:p>
          <w:p w14:paraId="3A26E60F">
            <w:pPr>
              <w:spacing w:after="0" w:line="560" w:lineRule="exact"/>
              <w:rPr>
                <w:rFonts w:hint="default" w:ascii="Times New Roman" w:hAnsi="Times New Roman" w:cs="Times New Roman"/>
                <w:lang w:bidi="th-TH"/>
              </w:rPr>
            </w:pPr>
          </w:p>
          <w:p w14:paraId="01549B87">
            <w:pPr>
              <w:spacing w:after="0" w:line="560" w:lineRule="exact"/>
              <w:rPr>
                <w:rFonts w:hint="default" w:ascii="Times New Roman" w:hAnsi="Times New Roman" w:cs="Times New Roman"/>
                <w:lang w:bidi="th-TH"/>
              </w:rPr>
            </w:pPr>
          </w:p>
          <w:p w14:paraId="25DF47DC">
            <w:pPr>
              <w:spacing w:after="0" w:line="560" w:lineRule="exact"/>
              <w:rPr>
                <w:rFonts w:hint="default" w:ascii="Times New Roman" w:hAnsi="Times New Roman" w:cs="Times New Roman"/>
                <w:lang w:bidi="th-TH"/>
              </w:rPr>
            </w:pPr>
          </w:p>
          <w:p w14:paraId="01D49726">
            <w:pPr>
              <w:spacing w:after="0" w:line="560" w:lineRule="exact"/>
              <w:rPr>
                <w:rFonts w:hint="default" w:ascii="Times New Roman" w:hAnsi="Times New Roman" w:cs="Times New Roman"/>
                <w:lang w:bidi="th-TH"/>
              </w:rPr>
            </w:pPr>
          </w:p>
          <w:p w14:paraId="53B72BB6">
            <w:pPr>
              <w:spacing w:after="0" w:line="560" w:lineRule="exact"/>
              <w:rPr>
                <w:rFonts w:hint="default" w:ascii="Times New Roman" w:hAnsi="Times New Roman" w:cs="Times New Roman"/>
                <w:lang w:bidi="th-TH"/>
              </w:rPr>
            </w:pPr>
          </w:p>
          <w:p w14:paraId="3514CF55">
            <w:pPr>
              <w:numPr>
                <w:ilvl w:val="0"/>
                <w:numId w:val="4"/>
              </w:numPr>
              <w:spacing w:after="0" w:line="560" w:lineRule="exact"/>
              <w:ind w:right="140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  <w:r>
              <w:rPr>
                <w:rFonts w:hint="default" w:ascii="Times New Roman" w:hAnsi="Times New Roman" w:cs="Times New Roman"/>
                <w:lang w:bidi="th-TH"/>
              </w:rPr>
              <w:t>Please include 1-3 ‘tweets’ that could be published on ‘X’ summarising the nominee’s work (280 characters, spaces included).</w:t>
            </w:r>
          </w:p>
          <w:p w14:paraId="7A62B961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386EC5B6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0CA39A2E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7B5E9FFD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782C9F79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</w:tc>
      </w:tr>
      <w:tr w14:paraId="373A8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356" w:type="dxa"/>
            <w:tcBorders>
              <w:bottom w:val="single" w:color="000000" w:sz="6" w:space="0"/>
            </w:tcBorders>
            <w:shd w:val="clear" w:color="auto" w:fill="F1F1F1"/>
          </w:tcPr>
          <w:p w14:paraId="004D797E">
            <w:pPr>
              <w:spacing w:after="0" w:line="560" w:lineRule="exact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SECTION 2 OF 4 - Impact and Contributions to the Bangkok Goals on BCG Economy:</w:t>
            </w:r>
          </w:p>
        </w:tc>
      </w:tr>
      <w:tr w14:paraId="18793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9356" w:type="dxa"/>
            <w:tcBorders>
              <w:top w:val="single" w:color="000000" w:sz="6" w:space="0"/>
              <w:bottom w:val="single" w:color="000000" w:sz="6" w:space="0"/>
            </w:tcBorders>
          </w:tcPr>
          <w:p w14:paraId="5BCDEB4F">
            <w:pPr>
              <w:numPr>
                <w:ilvl w:val="0"/>
                <w:numId w:val="4"/>
              </w:num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rtl/>
              </w:rPr>
              <w:t>P</w:t>
            </w:r>
            <w:r>
              <w:rPr>
                <w:rFonts w:hint="default" w:ascii="Times New Roman" w:hAnsi="Times New Roman" w:cs="Times New Roman"/>
                <w:lang w:val="en-US"/>
              </w:rPr>
              <w:t>lease indicate (</w:t>
            </w:r>
            <w:r>
              <w:rPr>
                <w:rFonts w:hint="default" w:ascii="Times New Roman" w:hAnsi="Times New Roman" w:cs="Times New Roman"/>
                <w:lang w:val="th"/>
              </w:rPr>
              <w:t>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) which goal(s) of the Bangkok Goals on BCG Economy the nominee’s work contributes to. Under each marked goal, please also identify which key areas and/or    targets    correspond     to     the     nominee’s     work     </w:t>
            </w:r>
          </w:p>
          <w:p w14:paraId="05C929D8">
            <w:pPr>
              <w:spacing w:after="0" w:line="560" w:lineRule="exact"/>
              <w:ind w:left="39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(visit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"http://www.bangkokgoals.apec.org/"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lang w:val="en-US"/>
              </w:rPr>
              <w:t xml:space="preserve">www.bangkokgoals.apec.org </w:t>
            </w:r>
            <w:r>
              <w:rPr>
                <w:rStyle w:val="5"/>
                <w:rFonts w:hint="default" w:ascii="Times New Roman" w:hAnsi="Times New Roman" w:cs="Times New Roman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/>
              </w:rPr>
              <w:t>for information on the key areas and targets).</w:t>
            </w:r>
          </w:p>
          <w:p w14:paraId="1156E56A">
            <w:pPr>
              <w:spacing w:after="0" w:line="560" w:lineRule="exact"/>
              <w:ind w:left="981"/>
              <w:rPr>
                <w:rFonts w:hint="default" w:ascii="Times New Roman" w:hAnsi="Times New Roman" w:cs="Times New Roman"/>
                <w:lang w:val="en-US"/>
              </w:rPr>
            </w:pPr>
          </w:p>
          <w:p w14:paraId="4DABD1D9">
            <w:pPr>
              <w:numPr>
                <w:ilvl w:val="0"/>
                <w:numId w:val="5"/>
              </w:num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a. 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 xml:space="preserve">Supporting </w:t>
            </w:r>
            <w:r>
              <w:rPr>
                <w:rFonts w:hint="default" w:ascii="Times New Roman" w:hAnsi="Times New Roman" w:cs="Times New Roman"/>
                <w:lang w:val="en-US"/>
              </w:rPr>
              <w:t>global efforts to comprehensively address all environmental challenges, including climate change, extreme weather and natural disasters, for a sustainable planet, particularly in terms of climate mitigation, adaptation and resilience.</w:t>
            </w:r>
          </w:p>
          <w:p w14:paraId="539E5077">
            <w:pPr>
              <w:spacing w:after="0" w:line="560" w:lineRule="exact"/>
              <w:ind w:left="394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lang w:val="en-US"/>
              </w:rPr>
              <w:t>Key areas and/or targets the nominee’s work contributes to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:</w:t>
            </w:r>
          </w:p>
          <w:p w14:paraId="7B81CEE0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3DEA6BEC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653B2302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28BB019C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29397725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1C9C8622">
            <w:pPr>
              <w:spacing w:after="0" w:line="560" w:lineRule="exact"/>
              <w:rPr>
                <w:rFonts w:hint="default" w:ascii="Times New Roman" w:hAnsi="Times New Roman" w:cs="Times New Roman"/>
                <w:szCs w:val="28"/>
                <w:cs/>
                <w:lang w:val="en-US" w:bidi="th-TH"/>
              </w:rPr>
            </w:pPr>
          </w:p>
          <w:p w14:paraId="3BD288F7">
            <w:pPr>
              <w:numPr>
                <w:ilvl w:val="0"/>
                <w:numId w:val="5"/>
              </w:num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b. 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 xml:space="preserve">Progressing </w:t>
            </w:r>
            <w:r>
              <w:rPr>
                <w:rFonts w:hint="default" w:ascii="Times New Roman" w:hAnsi="Times New Roman" w:cs="Times New Roman"/>
                <w:lang w:val="en-US"/>
              </w:rPr>
              <w:t>sustainable and inclusive trade and investment and ensuring that they are mutually supportive of our environmental policies</w:t>
            </w:r>
          </w:p>
          <w:p w14:paraId="16DD3191">
            <w:pPr>
              <w:spacing w:after="0" w:line="560" w:lineRule="exact"/>
              <w:ind w:left="394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lang w:val="en-US"/>
              </w:rPr>
              <w:t>Key areas and/or targets the nominee’s work contributes to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:</w:t>
            </w:r>
          </w:p>
          <w:p w14:paraId="3EC3463E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646A85B3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65980150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13773960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5FE0CD26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4E2B0A43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643595E9">
            <w:pPr>
              <w:numPr>
                <w:ilvl w:val="0"/>
                <w:numId w:val="5"/>
              </w:num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c. 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 xml:space="preserve">Promoting </w:t>
            </w:r>
            <w:r>
              <w:rPr>
                <w:rFonts w:hint="default" w:ascii="Times New Roman" w:hAnsi="Times New Roman" w:cs="Times New Roman"/>
                <w:lang w:val="en-US"/>
              </w:rPr>
              <w:t>environmental conservation, sustainable use and management of natural resources, as well as halting and reversing biodiversity loss</w:t>
            </w:r>
          </w:p>
          <w:p w14:paraId="76C50939">
            <w:pPr>
              <w:spacing w:after="0" w:line="560" w:lineRule="exact"/>
              <w:ind w:left="394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lang w:val="en-US"/>
              </w:rPr>
              <w:t>Key areas and/or targets the nominee’s work contributes to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:</w:t>
            </w:r>
          </w:p>
          <w:p w14:paraId="7FFFBA07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10909528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15B6E7B1">
            <w:p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</w:p>
          <w:p w14:paraId="24E321B5">
            <w:pPr>
              <w:spacing w:after="0" w:line="560" w:lineRule="exact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3890DD45">
            <w:pPr>
              <w:spacing w:after="0" w:line="560" w:lineRule="exact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2885629B">
            <w:pPr>
              <w:spacing w:after="0" w:line="560" w:lineRule="exact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2024932D">
            <w:pPr>
              <w:numPr>
                <w:ilvl w:val="0"/>
                <w:numId w:val="5"/>
              </w:numPr>
              <w:spacing w:after="0" w:line="56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d. 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 xml:space="preserve">Advancing resource </w:t>
            </w:r>
            <w:r>
              <w:rPr>
                <w:rFonts w:hint="default" w:ascii="Times New Roman" w:hAnsi="Times New Roman" w:cs="Times New Roman"/>
                <w:lang w:val="en-US"/>
              </w:rPr>
              <w:t>efficiency and sustainable waste management towards zero waste</w:t>
            </w:r>
          </w:p>
          <w:p w14:paraId="362EE809">
            <w:pPr>
              <w:spacing w:after="0" w:line="560" w:lineRule="exact"/>
              <w:ind w:left="394"/>
              <w:rPr>
                <w:rFonts w:hint="default" w:ascii="Times New Roman" w:hAnsi="Times New Roman" w:cs="Times New Roman"/>
                <w:i/>
                <w:cs/>
                <w:lang w:bidi="th-TH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lang w:val="en-US"/>
              </w:rPr>
              <w:t>Key areas and/or targets the nominee’s work contributes to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:</w:t>
            </w:r>
          </w:p>
          <w:p w14:paraId="40886E12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cs/>
                <w:lang w:bidi="th-TH"/>
              </w:rPr>
            </w:pPr>
          </w:p>
          <w:p w14:paraId="4CF38959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cs/>
                <w:lang w:bidi="th-TH"/>
              </w:rPr>
            </w:pPr>
          </w:p>
          <w:p w14:paraId="35E8E8E2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lang w:bidi="th-TH"/>
              </w:rPr>
            </w:pPr>
          </w:p>
          <w:p w14:paraId="433AFFDE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lang w:bidi="th-TH"/>
              </w:rPr>
            </w:pPr>
          </w:p>
          <w:p w14:paraId="4976B25A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lang w:bidi="th-TH"/>
              </w:rPr>
            </w:pPr>
          </w:p>
          <w:p w14:paraId="69A50434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cs/>
                <w:lang w:bidi="th-TH"/>
              </w:rPr>
            </w:pPr>
          </w:p>
          <w:p w14:paraId="7A9F331A">
            <w:pPr>
              <w:numPr>
                <w:ilvl w:val="0"/>
                <w:numId w:val="6"/>
              </w:numPr>
              <w:spacing w:after="0" w:line="560" w:lineRule="exact"/>
              <w:rPr>
                <w:rFonts w:hint="default" w:ascii="Times New Roman" w:hAnsi="Times New Roman" w:cs="Times New Roman"/>
                <w:i/>
                <w:rtl/>
                <w:lang w:bidi="th-TH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Please provide additional information on the tangible impact of the nominee’s work (including relevant data) in addition to the abovementioned contributions to the Bangkok Goals on BCG Economy (if applicable) </w:t>
            </w:r>
            <w:r>
              <w:rPr>
                <w:rFonts w:hint="default" w:ascii="Times New Roman" w:hAnsi="Times New Roman" w:cs="Times New Roman"/>
                <w:rtl/>
              </w:rPr>
              <w:t>-</w:t>
            </w:r>
            <w:r>
              <w:rPr>
                <w:rFonts w:hint="default" w:ascii="Times New Roman" w:hAnsi="Times New Roman" w:cs="Times New Roman"/>
                <w:lang w:val="en-US"/>
              </w:rPr>
              <w:t>up to 300 word</w:t>
            </w:r>
            <w:r>
              <w:rPr>
                <w:rFonts w:hint="default" w:ascii="Times New Roman" w:hAnsi="Times New Roman" w:cs="Times New Roman"/>
                <w:rtl/>
              </w:rPr>
              <w:t>s</w:t>
            </w:r>
          </w:p>
          <w:p w14:paraId="48786215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lang w:bidi="th-TH"/>
              </w:rPr>
            </w:pPr>
          </w:p>
          <w:p w14:paraId="4D57A05C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lang w:bidi="th-TH"/>
              </w:rPr>
            </w:pPr>
          </w:p>
          <w:p w14:paraId="35AFD65E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lang w:bidi="th-TH"/>
              </w:rPr>
            </w:pPr>
          </w:p>
          <w:p w14:paraId="35BFB209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lang w:bidi="th-TH"/>
              </w:rPr>
            </w:pPr>
          </w:p>
          <w:p w14:paraId="1065479E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i/>
                <w:cs/>
                <w:lang w:bidi="th-TH"/>
              </w:rPr>
            </w:pPr>
          </w:p>
        </w:tc>
      </w:tr>
    </w:tbl>
    <w:p w14:paraId="7CDF932C">
      <w:pPr>
        <w:spacing w:after="0" w:line="560" w:lineRule="exact"/>
        <w:jc w:val="both"/>
        <w:rPr>
          <w:rFonts w:hint="default" w:ascii="Times New Roman" w:hAnsi="Times New Roman" w:cs="Times New Roman"/>
          <w:cs/>
          <w:lang w:val="th" w:bidi="th"/>
        </w:rPr>
        <w:sectPr>
          <w:headerReference r:id="rId5" w:type="default"/>
          <w:pgSz w:w="11910" w:h="16840"/>
          <w:pgMar w:top="1440" w:right="1440" w:bottom="851" w:left="1440" w:header="433" w:footer="0" w:gutter="0"/>
          <w:cols w:space="720" w:num="1"/>
          <w:docGrid w:linePitch="299" w:charSpace="0"/>
        </w:sectPr>
      </w:pPr>
    </w:p>
    <w:tbl>
      <w:tblPr>
        <w:tblStyle w:val="3"/>
        <w:tblW w:w="9363" w:type="dxa"/>
        <w:tblInd w:w="-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3"/>
      </w:tblGrid>
      <w:tr w14:paraId="42290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363" w:type="dxa"/>
            <w:shd w:val="clear" w:color="auto" w:fill="F1F1F1"/>
          </w:tcPr>
          <w:p w14:paraId="281DF12D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SECTION 3 OF 4 - Other Awards/Achievements/Contributions received:</w:t>
            </w:r>
          </w:p>
          <w:p w14:paraId="1FBA1E4C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Please list below the details in English; please continue with a separate page if necessary.</w:t>
            </w:r>
          </w:p>
        </w:tc>
      </w:tr>
      <w:tr w14:paraId="6DCA1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9363" w:type="dxa"/>
          </w:tcPr>
          <w:p w14:paraId="39F2219F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1900A2E3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487594F0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61DF970C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59B29BB9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  <w:p w14:paraId="340CE56B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cs/>
                <w:lang w:bidi="th-TH"/>
              </w:rPr>
            </w:pPr>
          </w:p>
        </w:tc>
      </w:tr>
      <w:tr w14:paraId="5F974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363" w:type="dxa"/>
            <w:shd w:val="clear" w:color="auto" w:fill="F1F1F1"/>
          </w:tcPr>
          <w:p w14:paraId="7C29815F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SECTION 4 OF 4 - Other supporting documents:</w:t>
            </w:r>
          </w:p>
          <w:p w14:paraId="5F551F1B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Please list below the details in English and may include photos; please continue on a separate page if necessary.</w:t>
            </w:r>
          </w:p>
        </w:tc>
      </w:tr>
      <w:tr w14:paraId="6F176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3" w:hRule="atLeast"/>
        </w:trPr>
        <w:tc>
          <w:tcPr>
            <w:tcW w:w="9363" w:type="dxa"/>
          </w:tcPr>
          <w:p w14:paraId="49FB808E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507FACAA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4D0FD0DF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72CCD00D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36568925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30D82530">
            <w:pPr>
              <w:spacing w:after="0" w:line="560" w:lineRule="exact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</w:tbl>
    <w:p w14:paraId="6FC8C6D6">
      <w:pPr>
        <w:spacing w:after="0" w:line="560" w:lineRule="exact"/>
        <w:jc w:val="both"/>
        <w:rPr>
          <w:rFonts w:hint="default" w:ascii="Times New Roman" w:hAnsi="Times New Roman" w:cs="Times New Roman"/>
          <w:lang w:val="en-US"/>
        </w:rPr>
      </w:pPr>
    </w:p>
    <w:p w14:paraId="0481014C">
      <w:pPr>
        <w:spacing w:after="0" w:line="560" w:lineRule="exact"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Remember to include the following along with this Nomination Form:</w:t>
      </w:r>
    </w:p>
    <w:p w14:paraId="641B7655">
      <w:pPr>
        <w:numPr>
          <w:ilvl w:val="1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Nomination Cover Letter from SCE delegate;</w:t>
      </w:r>
    </w:p>
    <w:p w14:paraId="0C977DCA">
      <w:pPr>
        <w:numPr>
          <w:ilvl w:val="1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lang w:val="th"/>
        </w:rPr>
      </w:pPr>
      <w:r>
        <w:rPr>
          <w:rFonts w:hint="default" w:ascii="Times New Roman" w:hAnsi="Times New Roman" w:cs="Times New Roman"/>
          <w:lang w:val="th"/>
        </w:rPr>
        <w:t>Nominee’s Curriculum Vitae;</w:t>
      </w:r>
    </w:p>
    <w:p w14:paraId="2AC158DE">
      <w:pPr>
        <w:numPr>
          <w:ilvl w:val="1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Evidence that the nominee is qualified for each award category;</w:t>
      </w:r>
    </w:p>
    <w:p w14:paraId="567B161D">
      <w:pPr>
        <w:numPr>
          <w:ilvl w:val="1"/>
          <w:numId w:val="3"/>
        </w:numPr>
        <w:spacing w:after="0" w:line="560" w:lineRule="exact"/>
        <w:jc w:val="both"/>
        <w:rPr>
          <w:rFonts w:hint="default" w:ascii="Times New Roman" w:hAnsi="Times New Roman" w:cs="Times New Roman"/>
          <w:cs/>
        </w:rPr>
      </w:pPr>
      <w:r>
        <w:rPr>
          <w:rFonts w:hint="default" w:ascii="Times New Roman" w:hAnsi="Times New Roman" w:cs="Times New Roman"/>
          <w:rtl/>
        </w:rPr>
        <w:t>P</w:t>
      </w:r>
      <w:r>
        <w:rPr>
          <w:rFonts w:hint="default" w:ascii="Times New Roman" w:hAnsi="Times New Roman" w:cs="Times New Roman"/>
          <w:lang w:val="th"/>
        </w:rPr>
        <w:t>hoto</w:t>
      </w:r>
      <w:r>
        <w:rPr>
          <w:rFonts w:hint="default" w:ascii="Times New Roman" w:hAnsi="Times New Roman" w:cs="Times New Roman"/>
          <w:rtl/>
        </w:rPr>
        <w:t>s</w:t>
      </w:r>
      <w:r>
        <w:rPr>
          <w:rFonts w:hint="default" w:ascii="Times New Roman" w:hAnsi="Times New Roman" w:cs="Times New Roman"/>
          <w:lang w:val="th"/>
        </w:rPr>
        <w:t xml:space="preserve"> of nominee </w:t>
      </w:r>
    </w:p>
    <w:p w14:paraId="38C14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69592"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859B4"/>
    <w:multiLevelType w:val="multilevel"/>
    <w:tmpl w:val="174859B4"/>
    <w:lvl w:ilvl="0" w:tentative="0">
      <w:start w:val="1"/>
      <w:numFmt w:val="decimal"/>
      <w:lvlText w:val="%1)"/>
      <w:lvlJc w:val="left"/>
      <w:pPr>
        <w:ind w:left="468" w:hanging="360"/>
      </w:pPr>
      <w:rPr>
        <w:rFonts w:hint="default" w:ascii="Arial" w:hAnsi="Arial" w:eastAsia="Arial" w:cs="Arial"/>
        <w:w w:val="99"/>
        <w:sz w:val="24"/>
        <w:szCs w:val="24"/>
        <w:lang w:val="th" w:eastAsia="th" w:bidi="th"/>
      </w:rPr>
    </w:lvl>
    <w:lvl w:ilvl="1" w:tentative="0">
      <w:start w:val="0"/>
      <w:numFmt w:val="bullet"/>
      <w:lvlText w:val=""/>
      <w:lvlJc w:val="left"/>
      <w:pPr>
        <w:ind w:left="919" w:hanging="360"/>
      </w:pPr>
      <w:rPr>
        <w:rFonts w:hint="default" w:ascii="Symbol" w:hAnsi="Symbol" w:eastAsia="Symbol" w:cs="Symbol"/>
        <w:w w:val="100"/>
        <w:sz w:val="24"/>
        <w:szCs w:val="24"/>
        <w:lang w:val="th" w:eastAsia="th" w:bidi="th"/>
      </w:rPr>
    </w:lvl>
    <w:lvl w:ilvl="2" w:tentative="0">
      <w:start w:val="0"/>
      <w:numFmt w:val="bullet"/>
      <w:lvlText w:val="•"/>
      <w:lvlJc w:val="left"/>
      <w:pPr>
        <w:ind w:left="1903" w:hanging="360"/>
      </w:pPr>
      <w:rPr>
        <w:rFonts w:hint="default"/>
        <w:lang w:val="th" w:eastAsia="th" w:bidi="th"/>
      </w:rPr>
    </w:lvl>
    <w:lvl w:ilvl="3" w:tentative="0">
      <w:start w:val="0"/>
      <w:numFmt w:val="bullet"/>
      <w:lvlText w:val="•"/>
      <w:lvlJc w:val="left"/>
      <w:pPr>
        <w:ind w:left="2886" w:hanging="360"/>
      </w:pPr>
      <w:rPr>
        <w:rFonts w:hint="default"/>
        <w:lang w:val="th" w:eastAsia="th" w:bidi="th"/>
      </w:rPr>
    </w:lvl>
    <w:lvl w:ilvl="4" w:tentative="0">
      <w:start w:val="0"/>
      <w:numFmt w:val="bullet"/>
      <w:lvlText w:val="•"/>
      <w:lvlJc w:val="left"/>
      <w:pPr>
        <w:ind w:left="3869" w:hanging="360"/>
      </w:pPr>
      <w:rPr>
        <w:rFonts w:hint="default"/>
        <w:lang w:val="th" w:eastAsia="th" w:bidi="th"/>
      </w:rPr>
    </w:lvl>
    <w:lvl w:ilvl="5" w:tentative="0">
      <w:start w:val="0"/>
      <w:numFmt w:val="bullet"/>
      <w:lvlText w:val="•"/>
      <w:lvlJc w:val="left"/>
      <w:pPr>
        <w:ind w:left="4852" w:hanging="360"/>
      </w:pPr>
      <w:rPr>
        <w:rFonts w:hint="default"/>
        <w:lang w:val="th" w:eastAsia="th" w:bidi="th"/>
      </w:rPr>
    </w:lvl>
    <w:lvl w:ilvl="6" w:tentative="0">
      <w:start w:val="0"/>
      <w:numFmt w:val="bullet"/>
      <w:lvlText w:val="•"/>
      <w:lvlJc w:val="left"/>
      <w:pPr>
        <w:ind w:left="5836" w:hanging="360"/>
      </w:pPr>
      <w:rPr>
        <w:rFonts w:hint="default"/>
        <w:lang w:val="th" w:eastAsia="th" w:bidi="th"/>
      </w:rPr>
    </w:lvl>
    <w:lvl w:ilvl="7" w:tentative="0">
      <w:start w:val="0"/>
      <w:numFmt w:val="bullet"/>
      <w:lvlText w:val="•"/>
      <w:lvlJc w:val="left"/>
      <w:pPr>
        <w:ind w:left="6819" w:hanging="360"/>
      </w:pPr>
      <w:rPr>
        <w:rFonts w:hint="default"/>
        <w:lang w:val="th" w:eastAsia="th" w:bidi="th"/>
      </w:rPr>
    </w:lvl>
    <w:lvl w:ilvl="8" w:tentative="0">
      <w:start w:val="0"/>
      <w:numFmt w:val="bullet"/>
      <w:lvlText w:val="•"/>
      <w:lvlJc w:val="left"/>
      <w:pPr>
        <w:ind w:left="7802" w:hanging="360"/>
      </w:pPr>
      <w:rPr>
        <w:rFonts w:hint="default"/>
        <w:lang w:val="th" w:eastAsia="th" w:bidi="th"/>
      </w:rPr>
    </w:lvl>
  </w:abstractNum>
  <w:abstractNum w:abstractNumId="1">
    <w:nsid w:val="1C1338D5"/>
    <w:multiLevelType w:val="multilevel"/>
    <w:tmpl w:val="1C1338D5"/>
    <w:lvl w:ilvl="0" w:tentative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b/>
        <w:bCs/>
        <w:w w:val="99"/>
        <w:sz w:val="24"/>
        <w:szCs w:val="24"/>
        <w:lang w:val="th" w:eastAsia="th" w:bidi="th"/>
      </w:rPr>
    </w:lvl>
    <w:lvl w:ilvl="1" w:tentative="0">
      <w:start w:val="0"/>
      <w:numFmt w:val="bullet"/>
      <w:lvlText w:val="•"/>
      <w:lvlJc w:val="left"/>
      <w:pPr>
        <w:ind w:left="1299" w:hanging="284"/>
      </w:pPr>
      <w:rPr>
        <w:rFonts w:hint="default"/>
        <w:lang w:val="th" w:eastAsia="th" w:bidi="th"/>
      </w:rPr>
    </w:lvl>
    <w:lvl w:ilvl="2" w:tentative="0">
      <w:start w:val="0"/>
      <w:numFmt w:val="bullet"/>
      <w:lvlText w:val="•"/>
      <w:lvlJc w:val="left"/>
      <w:pPr>
        <w:ind w:left="2199" w:hanging="284"/>
      </w:pPr>
      <w:rPr>
        <w:rFonts w:hint="default"/>
        <w:lang w:val="th" w:eastAsia="th" w:bidi="th"/>
      </w:rPr>
    </w:lvl>
    <w:lvl w:ilvl="3" w:tentative="0">
      <w:start w:val="0"/>
      <w:numFmt w:val="bullet"/>
      <w:lvlText w:val="•"/>
      <w:lvlJc w:val="left"/>
      <w:pPr>
        <w:ind w:left="3098" w:hanging="284"/>
      </w:pPr>
      <w:rPr>
        <w:rFonts w:hint="default"/>
        <w:lang w:val="th" w:eastAsia="th" w:bidi="th"/>
      </w:rPr>
    </w:lvl>
    <w:lvl w:ilvl="4" w:tentative="0">
      <w:start w:val="0"/>
      <w:numFmt w:val="bullet"/>
      <w:lvlText w:val="•"/>
      <w:lvlJc w:val="left"/>
      <w:pPr>
        <w:ind w:left="3998" w:hanging="284"/>
      </w:pPr>
      <w:rPr>
        <w:rFonts w:hint="default"/>
        <w:lang w:val="th" w:eastAsia="th" w:bidi="th"/>
      </w:rPr>
    </w:lvl>
    <w:lvl w:ilvl="5" w:tentative="0">
      <w:start w:val="0"/>
      <w:numFmt w:val="bullet"/>
      <w:lvlText w:val="•"/>
      <w:lvlJc w:val="left"/>
      <w:pPr>
        <w:ind w:left="4897" w:hanging="284"/>
      </w:pPr>
      <w:rPr>
        <w:rFonts w:hint="default"/>
        <w:lang w:val="th" w:eastAsia="th" w:bidi="th"/>
      </w:rPr>
    </w:lvl>
    <w:lvl w:ilvl="6" w:tentative="0">
      <w:start w:val="0"/>
      <w:numFmt w:val="bullet"/>
      <w:lvlText w:val="•"/>
      <w:lvlJc w:val="left"/>
      <w:pPr>
        <w:ind w:left="5797" w:hanging="284"/>
      </w:pPr>
      <w:rPr>
        <w:rFonts w:hint="default"/>
        <w:lang w:val="th" w:eastAsia="th" w:bidi="th"/>
      </w:rPr>
    </w:lvl>
    <w:lvl w:ilvl="7" w:tentative="0">
      <w:start w:val="0"/>
      <w:numFmt w:val="bullet"/>
      <w:lvlText w:val="•"/>
      <w:lvlJc w:val="left"/>
      <w:pPr>
        <w:ind w:left="6696" w:hanging="284"/>
      </w:pPr>
      <w:rPr>
        <w:rFonts w:hint="default"/>
        <w:lang w:val="th" w:eastAsia="th" w:bidi="th"/>
      </w:rPr>
    </w:lvl>
    <w:lvl w:ilvl="8" w:tentative="0">
      <w:start w:val="0"/>
      <w:numFmt w:val="bullet"/>
      <w:lvlText w:val="•"/>
      <w:lvlJc w:val="left"/>
      <w:pPr>
        <w:ind w:left="7596" w:hanging="284"/>
      </w:pPr>
      <w:rPr>
        <w:rFonts w:hint="default"/>
        <w:lang w:val="th" w:eastAsia="th" w:bidi="th"/>
      </w:rPr>
    </w:lvl>
  </w:abstractNum>
  <w:abstractNum w:abstractNumId="2">
    <w:nsid w:val="25A60CE6"/>
    <w:multiLevelType w:val="multilevel"/>
    <w:tmpl w:val="25A60CE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3F03D0D"/>
    <w:multiLevelType w:val="multilevel"/>
    <w:tmpl w:val="33F03D0D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4F3D2536"/>
    <w:multiLevelType w:val="multilevel"/>
    <w:tmpl w:val="4F3D2536"/>
    <w:lvl w:ilvl="0" w:tentative="0">
      <w:start w:val="0"/>
      <w:numFmt w:val="bullet"/>
      <w:lvlText w:val=""/>
      <w:lvlJc w:val="left"/>
      <w:pPr>
        <w:ind w:left="394" w:hanging="394"/>
      </w:pPr>
      <w:rPr>
        <w:rFonts w:hint="default" w:ascii="Wingdings" w:hAnsi="Wingdings" w:eastAsia="Wingdings" w:cs="Wingdings"/>
        <w:w w:val="100"/>
        <w:sz w:val="24"/>
        <w:szCs w:val="24"/>
        <w:lang w:val="th" w:eastAsia="th" w:bidi="th"/>
      </w:rPr>
    </w:lvl>
    <w:lvl w:ilvl="1" w:tentative="0">
      <w:start w:val="0"/>
      <w:numFmt w:val="bullet"/>
      <w:lvlText w:val="•"/>
      <w:lvlJc w:val="left"/>
      <w:pPr>
        <w:ind w:left="1234" w:hanging="394"/>
      </w:pPr>
      <w:rPr>
        <w:rFonts w:hint="default"/>
        <w:lang w:val="th" w:eastAsia="th" w:bidi="th"/>
      </w:rPr>
    </w:lvl>
    <w:lvl w:ilvl="2" w:tentative="0">
      <w:start w:val="0"/>
      <w:numFmt w:val="bullet"/>
      <w:lvlText w:val="•"/>
      <w:lvlJc w:val="left"/>
      <w:pPr>
        <w:ind w:left="2076" w:hanging="394"/>
      </w:pPr>
      <w:rPr>
        <w:rFonts w:hint="default"/>
        <w:lang w:val="th" w:eastAsia="th" w:bidi="th"/>
      </w:rPr>
    </w:lvl>
    <w:lvl w:ilvl="3" w:tentative="0">
      <w:start w:val="0"/>
      <w:numFmt w:val="bullet"/>
      <w:lvlText w:val="•"/>
      <w:lvlJc w:val="left"/>
      <w:pPr>
        <w:ind w:left="2917" w:hanging="394"/>
      </w:pPr>
      <w:rPr>
        <w:rFonts w:hint="default"/>
        <w:lang w:val="th" w:eastAsia="th" w:bidi="th"/>
      </w:rPr>
    </w:lvl>
    <w:lvl w:ilvl="4" w:tentative="0">
      <w:start w:val="0"/>
      <w:numFmt w:val="bullet"/>
      <w:lvlText w:val="•"/>
      <w:lvlJc w:val="left"/>
      <w:pPr>
        <w:ind w:left="3759" w:hanging="394"/>
      </w:pPr>
      <w:rPr>
        <w:rFonts w:hint="default"/>
        <w:lang w:val="th" w:eastAsia="th" w:bidi="th"/>
      </w:rPr>
    </w:lvl>
    <w:lvl w:ilvl="5" w:tentative="0">
      <w:start w:val="0"/>
      <w:numFmt w:val="bullet"/>
      <w:lvlText w:val="•"/>
      <w:lvlJc w:val="left"/>
      <w:pPr>
        <w:ind w:left="4600" w:hanging="394"/>
      </w:pPr>
      <w:rPr>
        <w:rFonts w:hint="default"/>
        <w:lang w:val="th" w:eastAsia="th" w:bidi="th"/>
      </w:rPr>
    </w:lvl>
    <w:lvl w:ilvl="6" w:tentative="0">
      <w:start w:val="0"/>
      <w:numFmt w:val="bullet"/>
      <w:lvlText w:val="•"/>
      <w:lvlJc w:val="left"/>
      <w:pPr>
        <w:ind w:left="5442" w:hanging="394"/>
      </w:pPr>
      <w:rPr>
        <w:rFonts w:hint="default"/>
        <w:lang w:val="th" w:eastAsia="th" w:bidi="th"/>
      </w:rPr>
    </w:lvl>
    <w:lvl w:ilvl="7" w:tentative="0">
      <w:start w:val="0"/>
      <w:numFmt w:val="bullet"/>
      <w:lvlText w:val="•"/>
      <w:lvlJc w:val="left"/>
      <w:pPr>
        <w:ind w:left="6283" w:hanging="394"/>
      </w:pPr>
      <w:rPr>
        <w:rFonts w:hint="default"/>
        <w:lang w:val="th" w:eastAsia="th" w:bidi="th"/>
      </w:rPr>
    </w:lvl>
    <w:lvl w:ilvl="8" w:tentative="0">
      <w:start w:val="0"/>
      <w:numFmt w:val="bullet"/>
      <w:lvlText w:val="•"/>
      <w:lvlJc w:val="left"/>
      <w:pPr>
        <w:ind w:left="7125" w:hanging="394"/>
      </w:pPr>
      <w:rPr>
        <w:rFonts w:hint="default"/>
        <w:lang w:val="th" w:eastAsia="th" w:bidi="th"/>
      </w:rPr>
    </w:lvl>
  </w:abstractNum>
  <w:abstractNum w:abstractNumId="5">
    <w:nsid w:val="5F686A25"/>
    <w:multiLevelType w:val="multilevel"/>
    <w:tmpl w:val="5F686A25"/>
    <w:lvl w:ilvl="0" w:tentative="0">
      <w:start w:val="1"/>
      <w:numFmt w:val="decimal"/>
      <w:lvlText w:val="%1"/>
      <w:lvlJc w:val="left"/>
      <w:pPr>
        <w:ind w:left="595" w:hanging="166"/>
      </w:pPr>
      <w:rPr>
        <w:rFonts w:hint="default" w:ascii="Arial" w:hAnsi="Arial" w:eastAsia="Arial" w:cs="Arial"/>
        <w:w w:val="99"/>
        <w:position w:val="6"/>
        <w:sz w:val="20"/>
        <w:szCs w:val="20"/>
        <w:lang w:val="th" w:eastAsia="th" w:bidi="th"/>
      </w:rPr>
    </w:lvl>
    <w:lvl w:ilvl="1" w:tentative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w w:val="100"/>
        <w:sz w:val="24"/>
        <w:szCs w:val="24"/>
        <w:lang w:val="th" w:eastAsia="th" w:bidi="th"/>
      </w:rPr>
    </w:lvl>
    <w:lvl w:ilvl="2" w:tentative="0">
      <w:start w:val="0"/>
      <w:numFmt w:val="bullet"/>
      <w:lvlText w:val="•"/>
      <w:lvlJc w:val="left"/>
      <w:pPr>
        <w:ind w:left="1903" w:hanging="360"/>
      </w:pPr>
      <w:rPr>
        <w:rFonts w:hint="default"/>
        <w:lang w:val="th" w:eastAsia="th" w:bidi="th"/>
      </w:rPr>
    </w:lvl>
    <w:lvl w:ilvl="3" w:tentative="0">
      <w:start w:val="0"/>
      <w:numFmt w:val="bullet"/>
      <w:lvlText w:val="•"/>
      <w:lvlJc w:val="left"/>
      <w:pPr>
        <w:ind w:left="2886" w:hanging="360"/>
      </w:pPr>
      <w:rPr>
        <w:rFonts w:hint="default"/>
        <w:lang w:val="th" w:eastAsia="th" w:bidi="th"/>
      </w:rPr>
    </w:lvl>
    <w:lvl w:ilvl="4" w:tentative="0">
      <w:start w:val="0"/>
      <w:numFmt w:val="bullet"/>
      <w:lvlText w:val="•"/>
      <w:lvlJc w:val="left"/>
      <w:pPr>
        <w:ind w:left="3869" w:hanging="360"/>
      </w:pPr>
      <w:rPr>
        <w:rFonts w:hint="default"/>
        <w:lang w:val="th" w:eastAsia="th" w:bidi="th"/>
      </w:rPr>
    </w:lvl>
    <w:lvl w:ilvl="5" w:tentative="0">
      <w:start w:val="0"/>
      <w:numFmt w:val="bullet"/>
      <w:lvlText w:val="•"/>
      <w:lvlJc w:val="left"/>
      <w:pPr>
        <w:ind w:left="4852" w:hanging="360"/>
      </w:pPr>
      <w:rPr>
        <w:rFonts w:hint="default"/>
        <w:lang w:val="th" w:eastAsia="th" w:bidi="th"/>
      </w:rPr>
    </w:lvl>
    <w:lvl w:ilvl="6" w:tentative="0">
      <w:start w:val="0"/>
      <w:numFmt w:val="bullet"/>
      <w:lvlText w:val="•"/>
      <w:lvlJc w:val="left"/>
      <w:pPr>
        <w:ind w:left="5836" w:hanging="360"/>
      </w:pPr>
      <w:rPr>
        <w:rFonts w:hint="default"/>
        <w:lang w:val="th" w:eastAsia="th" w:bidi="th"/>
      </w:rPr>
    </w:lvl>
    <w:lvl w:ilvl="7" w:tentative="0">
      <w:start w:val="0"/>
      <w:numFmt w:val="bullet"/>
      <w:lvlText w:val="•"/>
      <w:lvlJc w:val="left"/>
      <w:pPr>
        <w:ind w:left="6819" w:hanging="360"/>
      </w:pPr>
      <w:rPr>
        <w:rFonts w:hint="default"/>
        <w:lang w:val="th" w:eastAsia="th" w:bidi="th"/>
      </w:rPr>
    </w:lvl>
    <w:lvl w:ilvl="8" w:tentative="0">
      <w:start w:val="0"/>
      <w:numFmt w:val="bullet"/>
      <w:lvlText w:val="•"/>
      <w:lvlJc w:val="left"/>
      <w:pPr>
        <w:ind w:left="7802" w:hanging="360"/>
      </w:pPr>
      <w:rPr>
        <w:rFonts w:hint="default"/>
        <w:lang w:val="th" w:eastAsia="th" w:bidi="th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530C2"/>
    <w:rsid w:val="616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ptos" w:hAnsi="Aptos" w:eastAsia="Aptos" w:cs="Arial"/>
      <w:kern w:val="2"/>
      <w:sz w:val="22"/>
      <w:szCs w:val="22"/>
      <w:lang w:val="en-SG" w:eastAsia="en-US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Times New Roman"/>
      <w:kern w:val="0"/>
      <w:sz w:val="24"/>
      <w:szCs w:val="24"/>
      <w:lang w:val="th" w:eastAsia="th"/>
      <w14:ligatures w14:val="none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Arial" w:hAnsi="Arial" w:eastAsia="Arial" w:cs="Times New Roman"/>
      <w:kern w:val="0"/>
      <w14:ligatures w14:val="none"/>
    </w:rPr>
  </w:style>
  <w:style w:type="paragraph" w:styleId="7">
    <w:name w:val="List Paragraph"/>
    <w:basedOn w:val="1"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2025-04-09T06:40:00Z</dcterms:created>
  <dc:creator>赵佳义</dc:creator>
  <cp:lastModifiedBy>赵佳义</cp:lastModifiedBy>
  <dcterms:modified xsi:type="dcterms:W3CDTF">2025-04-09T06:40:59Z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10F4EA6E4E944FE6A644CAECF26C9FFC_11</vt:lpwstr>
  </property>
  <property fmtid="{D5CDD505-2E9C-101B-9397-08002B2CF9AE}" pid="4" name="KSOTemplateDocerSaveRecord">
    <vt:lpwstr>eyJoZGlkIjoiYjFjMzVlYjNiNjNkMDNkZmRhZTM5YjI0N2Q5YmQ4NjAiLCJ1c2VySWQiOiIzMTY2OTU1MDkifQ==</vt:lpwstr>
  </property>
</Properties>
</file>