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53D6">
      <w:pPr>
        <w:keepNext w:val="0"/>
        <w:keepLines w:val="0"/>
        <w:widowControl w:val="0"/>
        <w:suppressLineNumbers w:val="0"/>
        <w:spacing w:before="0" w:beforeAutospacing="0" w:after="0" w:afterAutospacing="0"/>
        <w:ind w:left="-171" w:leftChars="-295" w:right="0" w:hanging="448" w:hangingChars="14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附件1</w:t>
      </w:r>
    </w:p>
    <w:p w14:paraId="6399B17F">
      <w:pPr>
        <w:keepNext w:val="0"/>
        <w:keepLines w:val="0"/>
        <w:widowControl w:val="0"/>
        <w:suppressLineNumbers w:val="0"/>
        <w:spacing w:before="0" w:beforeAutospacing="0" w:after="0" w:afterAutospacing="0"/>
        <w:ind w:left="-169" w:leftChars="-295" w:right="0" w:hanging="450" w:hangingChars="140"/>
        <w:jc w:val="center"/>
        <w:rPr>
          <w:rFonts w:hint="default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财税合规优秀中小企业服务机构申报表</w:t>
      </w:r>
    </w:p>
    <w:tbl>
      <w:tblPr>
        <w:tblStyle w:val="3"/>
        <w:tblW w:w="10250" w:type="dxa"/>
        <w:tblInd w:w="-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470"/>
        <w:gridCol w:w="1320"/>
        <w:gridCol w:w="2229"/>
        <w:gridCol w:w="1271"/>
        <w:gridCol w:w="1670"/>
      </w:tblGrid>
      <w:tr w14:paraId="70A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2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机构名称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C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B8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设立时间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E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1EB5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B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地址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6233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4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合规服务领域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3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财税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劳动用工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产品和服务质量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5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安全生产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节能环保</w:t>
            </w:r>
          </w:p>
          <w:p w14:paraId="51EBF9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2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知识产权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8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公司治理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3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网络和数据安全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9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国际化经营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0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供应链</w:t>
            </w:r>
          </w:p>
          <w:p w14:paraId="72396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24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114300" cy="114300"/>
                  <wp:effectExtent l="0" t="0" r="0" b="0"/>
                  <wp:docPr id="1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其他 （勾选不得超过三项）</w:t>
            </w:r>
          </w:p>
        </w:tc>
      </w:tr>
      <w:tr w14:paraId="789A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E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法定代表人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1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统一社会信用代码</w:t>
            </w:r>
          </w:p>
        </w:tc>
        <w:tc>
          <w:tcPr>
            <w:tcW w:w="5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4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5BD3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43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联系人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A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D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职务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6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A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AE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</w:tr>
      <w:tr w14:paraId="27DD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8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机构性质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FA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4B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注册资本（金）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0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</w:tr>
      <w:tr w14:paraId="4FC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F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场所面积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2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5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专业从业人员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2F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人</w:t>
            </w:r>
          </w:p>
        </w:tc>
      </w:tr>
      <w:tr w14:paraId="466D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6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上年度营业收入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06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  <w:t>上年度营业利润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7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  <w14:ligatures w14:val="none"/>
              </w:rPr>
              <w:t>万元</w:t>
            </w:r>
          </w:p>
        </w:tc>
      </w:tr>
      <w:tr w14:paraId="22AE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70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2" w:leftChars="-295" w:right="0" w:hanging="337" w:hangingChars="14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业务范围</w:t>
            </w:r>
          </w:p>
        </w:tc>
        <w:tc>
          <w:tcPr>
            <w:tcW w:w="7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right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9D8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7FB2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2" w:leftChars="-295" w:right="0" w:hanging="337" w:hangingChars="140"/>
              <w:jc w:val="both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机构主要服务能力情况（500字以内）</w:t>
            </w:r>
          </w:p>
          <w:p w14:paraId="19A09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671FD9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29936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51AA8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  <w:p w14:paraId="37AFA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9CF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7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/>
              </w:rPr>
              <w:t>申报单位盖章</w:t>
            </w:r>
          </w:p>
        </w:tc>
      </w:tr>
      <w:tr w14:paraId="1BCA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0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748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21FC3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14:ligatures w14:val="none"/>
              </w:rPr>
            </w:pPr>
          </w:p>
          <w:p w14:paraId="6051F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单位名称（印章）：</w:t>
            </w:r>
          </w:p>
          <w:p w14:paraId="4E746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719A8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</w:p>
          <w:p w14:paraId="2D2BA6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法定代表人或授权人（签字）：           </w:t>
            </w:r>
          </w:p>
          <w:p w14:paraId="61C85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7871" w:firstLineChars="28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日</w:t>
            </w:r>
          </w:p>
          <w:p w14:paraId="45C23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-283" w:leftChars="-295" w:right="0" w:hanging="336" w:hangingChars="140"/>
              <w:jc w:val="both"/>
              <w:rPr>
                <w:rFonts w:hint="default" w:asci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56474635">
      <w:pPr>
        <w:keepNext w:val="0"/>
        <w:keepLines w:val="0"/>
        <w:widowControl w:val="0"/>
        <w:suppressLineNumbers w:val="0"/>
        <w:spacing w:before="0" w:beforeAutospacing="0" w:after="0" w:afterAutospacing="0"/>
        <w:ind w:left="-325" w:leftChars="-295" w:right="0" w:hanging="294" w:hangingChars="14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7DDB5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02002"/>
    <w:rsid w:val="4B70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2026-06-08T02:07:00Z</dcterms:created>
  <dc:creator>WPS_1562808674</dc:creator>
  <cp:lastModifiedBy>WPS_1562808674</cp:lastModifiedBy>
  <dcterms:modified xsi:type="dcterms:W3CDTF">2026-06-08T02:08:09Z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E190E75DC478411288E16058A45D9FC7_11</vt:lpwstr>
  </property>
  <property fmtid="{D5CDD505-2E9C-101B-9397-08002B2CF9AE}" pid="4" name="KSOTemplateDocerSaveRecord">
    <vt:lpwstr>eyJoZGlkIjoiZDFjZTIyNGUyYTA2MmY3YmY5MjM0MWI1MDk5MTE2YTkiLCJ1c2VySWQiOiI2MDcwMDkwMjYifQ==</vt:lpwstr>
  </property>
</Properties>
</file>